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C6C44" w14:textId="77777777" w:rsidR="00111FA3" w:rsidRDefault="007C2323">
      <w:pPr>
        <w:jc w:val="center"/>
        <w:rPr>
          <w:color w:val="0000FF"/>
          <w:sz w:val="60"/>
          <w:szCs w:val="60"/>
        </w:rPr>
      </w:pPr>
      <w:bookmarkStart w:id="0" w:name="_GoBack"/>
      <w:bookmarkEnd w:id="0"/>
      <w:r>
        <w:rPr>
          <w:color w:val="0000FF"/>
          <w:sz w:val="60"/>
          <w:szCs w:val="60"/>
        </w:rPr>
        <w:t>Math on the Go!</w:t>
      </w:r>
    </w:p>
    <w:p w14:paraId="35B229C5" w14:textId="77777777" w:rsidR="00111FA3" w:rsidRDefault="007C2323">
      <w:pPr>
        <w:jc w:val="center"/>
        <w:rPr>
          <w:color w:val="FF0000"/>
          <w:sz w:val="36"/>
          <w:szCs w:val="36"/>
        </w:rPr>
      </w:pPr>
      <w:r>
        <w:rPr>
          <w:color w:val="FF0000"/>
          <w:sz w:val="36"/>
          <w:szCs w:val="36"/>
        </w:rPr>
        <w:t xml:space="preserve">Card Games to Develop Math Skills </w:t>
      </w:r>
      <w:proofErr w:type="gramStart"/>
      <w:r>
        <w:rPr>
          <w:color w:val="FF0000"/>
          <w:sz w:val="36"/>
          <w:szCs w:val="36"/>
        </w:rPr>
        <w:t>For</w:t>
      </w:r>
      <w:proofErr w:type="gramEnd"/>
      <w:r>
        <w:rPr>
          <w:color w:val="FF0000"/>
          <w:sz w:val="36"/>
          <w:szCs w:val="36"/>
        </w:rPr>
        <w:t xml:space="preserve"> All Ages</w:t>
      </w:r>
    </w:p>
    <w:p w14:paraId="0EF945D5" w14:textId="77777777" w:rsidR="00111FA3" w:rsidRDefault="00111FA3">
      <w:pPr>
        <w:jc w:val="center"/>
        <w:rPr>
          <w:sz w:val="36"/>
          <w:szCs w:val="36"/>
        </w:rPr>
      </w:pPr>
    </w:p>
    <w:p w14:paraId="0BF8B900" w14:textId="77777777" w:rsidR="00111FA3" w:rsidRDefault="007C2323">
      <w:pPr>
        <w:rPr>
          <w:sz w:val="24"/>
          <w:szCs w:val="24"/>
        </w:rPr>
      </w:pPr>
      <w:r>
        <w:rPr>
          <w:sz w:val="24"/>
          <w:szCs w:val="24"/>
        </w:rPr>
        <w:t xml:space="preserve">Are you looking to help your child to develop his or her math skills at home in a meaningful and engaging way, while spending quality family time together?  Why not try some card games!  Playing a card game can take as little as 5-10 minutes.  Next time you find yourself trying to entertain your child while waiting at the dentist office or at a sports practice, why not bring along a deck of cards and play a couple of card games with your child.  This is a great way to connect socially with your child, while practicing math skills.  As author Marilyn Burns says in her book, Win-Win Math Games: "Games help to lift math off the textbook pages, and they support students' learning about numbers and operations." </w:t>
      </w:r>
    </w:p>
    <w:p w14:paraId="5FDDE673" w14:textId="77777777" w:rsidR="00111FA3" w:rsidRDefault="007C2323">
      <w:pPr>
        <w:rPr>
          <w:sz w:val="20"/>
          <w:szCs w:val="20"/>
        </w:rPr>
      </w:pPr>
      <w:r>
        <w:rPr>
          <w:sz w:val="20"/>
          <w:szCs w:val="20"/>
        </w:rPr>
        <w:t xml:space="preserve">(Retrieved on May 1, 2018 “Acing Math One Deck </w:t>
      </w:r>
      <w:proofErr w:type="gramStart"/>
      <w:r>
        <w:rPr>
          <w:sz w:val="20"/>
          <w:szCs w:val="20"/>
        </w:rPr>
        <w:t>At A</w:t>
      </w:r>
      <w:proofErr w:type="gramEnd"/>
      <w:r>
        <w:rPr>
          <w:sz w:val="20"/>
          <w:szCs w:val="20"/>
        </w:rPr>
        <w:t xml:space="preserve"> Time, The Positive Engagement Project” </w:t>
      </w:r>
      <w:hyperlink r:id="rId6">
        <w:r>
          <w:rPr>
            <w:color w:val="1155CC"/>
            <w:sz w:val="20"/>
            <w:szCs w:val="20"/>
            <w:u w:val="single"/>
          </w:rPr>
          <w:t>http://www.pepnonprofit.org/uploads/2/7/7/2/2772238/acing_math.pdf</w:t>
        </w:r>
      </w:hyperlink>
      <w:r>
        <w:rPr>
          <w:sz w:val="20"/>
          <w:szCs w:val="20"/>
        </w:rPr>
        <w:t xml:space="preserve"> )</w:t>
      </w:r>
    </w:p>
    <w:p w14:paraId="234AFB9E" w14:textId="363B9496" w:rsidR="00111FA3" w:rsidRDefault="007C2323">
      <w:pPr>
        <w:rPr>
          <w:sz w:val="24"/>
          <w:szCs w:val="24"/>
        </w:rPr>
      </w:pPr>
      <w:r>
        <w:rPr>
          <w:sz w:val="24"/>
          <w:szCs w:val="24"/>
        </w:rPr>
        <w:t xml:space="preserve"> </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111FA3" w14:paraId="77011606" w14:textId="77777777">
        <w:tc>
          <w:tcPr>
            <w:tcW w:w="46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EA3A083" w14:textId="77777777" w:rsidR="00111FA3" w:rsidRDefault="007C2323">
            <w:pPr>
              <w:rPr>
                <w:b/>
                <w:color w:val="6AA84F"/>
                <w:sz w:val="24"/>
                <w:szCs w:val="24"/>
              </w:rPr>
            </w:pPr>
            <w:r>
              <w:rPr>
                <w:b/>
                <w:color w:val="6AA84F"/>
                <w:sz w:val="24"/>
                <w:szCs w:val="24"/>
              </w:rPr>
              <w:t xml:space="preserve">Card Sort (Grades K - 3) </w:t>
            </w:r>
          </w:p>
          <w:p w14:paraId="36517956" w14:textId="77777777" w:rsidR="00111FA3" w:rsidRDefault="007C2323">
            <w:pPr>
              <w:rPr>
                <w:sz w:val="24"/>
                <w:szCs w:val="24"/>
              </w:rPr>
            </w:pPr>
            <w:r>
              <w:rPr>
                <w:b/>
                <w:sz w:val="24"/>
                <w:szCs w:val="24"/>
              </w:rPr>
              <w:t>Players:</w:t>
            </w:r>
            <w:r>
              <w:rPr>
                <w:sz w:val="24"/>
                <w:szCs w:val="24"/>
              </w:rPr>
              <w:t xml:space="preserve"> Individual or groups of two </w:t>
            </w:r>
          </w:p>
          <w:p w14:paraId="6EA8B779" w14:textId="77777777" w:rsidR="00111FA3" w:rsidRDefault="007C2323">
            <w:pPr>
              <w:rPr>
                <w:sz w:val="24"/>
                <w:szCs w:val="24"/>
              </w:rPr>
            </w:pPr>
            <w:r>
              <w:rPr>
                <w:b/>
                <w:sz w:val="24"/>
                <w:szCs w:val="24"/>
              </w:rPr>
              <w:t>Materials:</w:t>
            </w:r>
            <w:r>
              <w:rPr>
                <w:sz w:val="24"/>
                <w:szCs w:val="24"/>
              </w:rPr>
              <w:t xml:space="preserve"> Deck of cards </w:t>
            </w:r>
          </w:p>
          <w:p w14:paraId="599397FD" w14:textId="77777777" w:rsidR="00111FA3" w:rsidRDefault="00111FA3">
            <w:pPr>
              <w:rPr>
                <w:sz w:val="24"/>
                <w:szCs w:val="24"/>
              </w:rPr>
            </w:pPr>
          </w:p>
          <w:p w14:paraId="0E3AA8A5" w14:textId="77777777" w:rsidR="00111FA3" w:rsidRDefault="007C2323">
            <w:pPr>
              <w:rPr>
                <w:sz w:val="24"/>
                <w:szCs w:val="24"/>
              </w:rPr>
            </w:pPr>
            <w:r>
              <w:rPr>
                <w:b/>
                <w:sz w:val="24"/>
                <w:szCs w:val="24"/>
              </w:rPr>
              <w:t>Skill:</w:t>
            </w:r>
            <w:r>
              <w:rPr>
                <w:sz w:val="24"/>
                <w:szCs w:val="24"/>
              </w:rPr>
              <w:t xml:space="preserve"> Number recognition and group, sort, or categorize by attribute </w:t>
            </w:r>
          </w:p>
          <w:p w14:paraId="7B646C59" w14:textId="77777777" w:rsidR="00111FA3" w:rsidRDefault="00111FA3">
            <w:pPr>
              <w:rPr>
                <w:sz w:val="24"/>
                <w:szCs w:val="24"/>
              </w:rPr>
            </w:pPr>
          </w:p>
          <w:p w14:paraId="569D8B31" w14:textId="77777777" w:rsidR="00111FA3" w:rsidRDefault="007C2323">
            <w:pPr>
              <w:rPr>
                <w:sz w:val="24"/>
                <w:szCs w:val="24"/>
              </w:rPr>
            </w:pPr>
            <w:r>
              <w:rPr>
                <w:b/>
                <w:sz w:val="24"/>
                <w:szCs w:val="24"/>
              </w:rPr>
              <w:t>How to Play</w:t>
            </w:r>
            <w:r>
              <w:rPr>
                <w:sz w:val="24"/>
                <w:szCs w:val="24"/>
              </w:rPr>
              <w:t>: As a group, or individually, have students use the full deck of cards to sort and create groups by attribute. Some sorting possibilities are by color, suit, or number.</w:t>
            </w:r>
          </w:p>
        </w:tc>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4F1B030" w14:textId="77777777" w:rsidR="00111FA3" w:rsidRDefault="007C2323">
            <w:pPr>
              <w:jc w:val="center"/>
              <w:rPr>
                <w:sz w:val="24"/>
                <w:szCs w:val="24"/>
              </w:rPr>
            </w:pPr>
            <w:r>
              <w:rPr>
                <w:noProof/>
                <w:sz w:val="28"/>
                <w:szCs w:val="28"/>
                <w:lang w:val="en-CA" w:eastAsia="en-CA"/>
              </w:rPr>
              <w:drawing>
                <wp:inline distT="114300" distB="114300" distL="114300" distR="114300" wp14:anchorId="7E7F7EFD" wp14:editId="7C37B2BB">
                  <wp:extent cx="2838450" cy="23114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838450" cy="2311400"/>
                          </a:xfrm>
                          <a:prstGeom prst="rect">
                            <a:avLst/>
                          </a:prstGeom>
                          <a:ln/>
                        </pic:spPr>
                      </pic:pic>
                    </a:graphicData>
                  </a:graphic>
                </wp:inline>
              </w:drawing>
            </w:r>
          </w:p>
        </w:tc>
      </w:tr>
      <w:tr w:rsidR="00111FA3" w14:paraId="4C8C1835" w14:textId="77777777">
        <w:tc>
          <w:tcPr>
            <w:tcW w:w="46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FB6D64B" w14:textId="77777777" w:rsidR="00111FA3" w:rsidRDefault="007C2323">
            <w:pPr>
              <w:rPr>
                <w:b/>
                <w:color w:val="6AA84F"/>
                <w:sz w:val="24"/>
                <w:szCs w:val="24"/>
              </w:rPr>
            </w:pPr>
            <w:r>
              <w:rPr>
                <w:b/>
                <w:color w:val="6AA84F"/>
                <w:sz w:val="24"/>
                <w:szCs w:val="24"/>
              </w:rPr>
              <w:t xml:space="preserve">Reading Multiplication Minds </w:t>
            </w:r>
          </w:p>
          <w:p w14:paraId="2447EDAA" w14:textId="77777777" w:rsidR="00111FA3" w:rsidRDefault="007C2323">
            <w:pPr>
              <w:rPr>
                <w:b/>
                <w:color w:val="6AA84F"/>
                <w:sz w:val="24"/>
                <w:szCs w:val="24"/>
              </w:rPr>
            </w:pPr>
            <w:r>
              <w:rPr>
                <w:b/>
                <w:color w:val="6AA84F"/>
                <w:sz w:val="24"/>
                <w:szCs w:val="24"/>
              </w:rPr>
              <w:t xml:space="preserve">(Grades 3 - 6) </w:t>
            </w:r>
          </w:p>
          <w:p w14:paraId="76755451" w14:textId="77777777" w:rsidR="00111FA3" w:rsidRDefault="00111FA3">
            <w:pPr>
              <w:rPr>
                <w:b/>
                <w:color w:val="6AA84F"/>
                <w:sz w:val="24"/>
                <w:szCs w:val="24"/>
              </w:rPr>
            </w:pPr>
          </w:p>
          <w:p w14:paraId="0E30A529" w14:textId="77777777" w:rsidR="00111FA3" w:rsidRDefault="007C2323">
            <w:pPr>
              <w:rPr>
                <w:sz w:val="24"/>
                <w:szCs w:val="24"/>
              </w:rPr>
            </w:pPr>
            <w:r>
              <w:rPr>
                <w:b/>
                <w:sz w:val="24"/>
                <w:szCs w:val="24"/>
              </w:rPr>
              <w:t>Players:</w:t>
            </w:r>
            <w:r>
              <w:rPr>
                <w:sz w:val="24"/>
                <w:szCs w:val="24"/>
              </w:rPr>
              <w:t xml:space="preserve"> Groups of three (groups of four or five for more advanced) </w:t>
            </w:r>
          </w:p>
          <w:p w14:paraId="7B3CC193" w14:textId="77777777" w:rsidR="00111FA3" w:rsidRDefault="00111FA3">
            <w:pPr>
              <w:rPr>
                <w:sz w:val="24"/>
                <w:szCs w:val="24"/>
              </w:rPr>
            </w:pPr>
          </w:p>
          <w:p w14:paraId="64DB20A2" w14:textId="77777777" w:rsidR="00111FA3" w:rsidRDefault="007C2323">
            <w:pPr>
              <w:rPr>
                <w:sz w:val="24"/>
                <w:szCs w:val="24"/>
              </w:rPr>
            </w:pPr>
            <w:r>
              <w:rPr>
                <w:b/>
                <w:sz w:val="24"/>
                <w:szCs w:val="24"/>
              </w:rPr>
              <w:t>Materials:</w:t>
            </w:r>
            <w:r>
              <w:rPr>
                <w:sz w:val="24"/>
                <w:szCs w:val="24"/>
              </w:rPr>
              <w:t xml:space="preserve"> Deck of cards </w:t>
            </w:r>
          </w:p>
          <w:p w14:paraId="457FC6FC" w14:textId="77777777" w:rsidR="00111FA3" w:rsidRDefault="00111FA3">
            <w:pPr>
              <w:rPr>
                <w:sz w:val="24"/>
                <w:szCs w:val="24"/>
              </w:rPr>
            </w:pPr>
          </w:p>
          <w:p w14:paraId="52018D1C" w14:textId="77777777" w:rsidR="00111FA3" w:rsidRDefault="007C2323">
            <w:pPr>
              <w:rPr>
                <w:sz w:val="24"/>
                <w:szCs w:val="24"/>
              </w:rPr>
            </w:pPr>
            <w:r>
              <w:rPr>
                <w:b/>
                <w:sz w:val="24"/>
                <w:szCs w:val="24"/>
              </w:rPr>
              <w:t>Skill:</w:t>
            </w:r>
            <w:r>
              <w:rPr>
                <w:sz w:val="24"/>
                <w:szCs w:val="24"/>
              </w:rPr>
              <w:t xml:space="preserve"> Multiplication, product </w:t>
            </w:r>
          </w:p>
          <w:p w14:paraId="208F43AA" w14:textId="77777777" w:rsidR="00111FA3" w:rsidRDefault="00111FA3">
            <w:pPr>
              <w:rPr>
                <w:sz w:val="24"/>
                <w:szCs w:val="24"/>
              </w:rPr>
            </w:pPr>
          </w:p>
          <w:p w14:paraId="33239817" w14:textId="77777777" w:rsidR="00111FA3" w:rsidRDefault="007C2323">
            <w:pPr>
              <w:rPr>
                <w:sz w:val="24"/>
                <w:szCs w:val="24"/>
              </w:rPr>
            </w:pPr>
            <w:r>
              <w:rPr>
                <w:b/>
                <w:sz w:val="24"/>
                <w:szCs w:val="24"/>
              </w:rPr>
              <w:t>How to Play:</w:t>
            </w:r>
            <w:r>
              <w:rPr>
                <w:sz w:val="24"/>
                <w:szCs w:val="24"/>
              </w:rPr>
              <w:t xml:space="preserve"> In this game for three players, one student is the leader and the other two are the “mind readers”. </w:t>
            </w:r>
          </w:p>
          <w:p w14:paraId="778E8132" w14:textId="77777777" w:rsidR="00111FA3" w:rsidRDefault="00111FA3">
            <w:pPr>
              <w:rPr>
                <w:color w:val="6AA84F"/>
                <w:sz w:val="24"/>
                <w:szCs w:val="24"/>
              </w:rPr>
            </w:pPr>
          </w:p>
        </w:tc>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0FF4903" w14:textId="77777777" w:rsidR="00111FA3" w:rsidRDefault="007C2323">
            <w:pPr>
              <w:rPr>
                <w:sz w:val="28"/>
                <w:szCs w:val="28"/>
              </w:rPr>
            </w:pPr>
            <w:r>
              <w:rPr>
                <w:noProof/>
                <w:sz w:val="28"/>
                <w:szCs w:val="28"/>
                <w:lang w:val="en-CA" w:eastAsia="en-CA"/>
              </w:rPr>
              <w:lastRenderedPageBreak/>
              <w:drawing>
                <wp:inline distT="114300" distB="114300" distL="114300" distR="114300" wp14:anchorId="7FD0B5D4" wp14:editId="04DC76A3">
                  <wp:extent cx="2857500" cy="12573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857500" cy="1257300"/>
                          </a:xfrm>
                          <a:prstGeom prst="rect">
                            <a:avLst/>
                          </a:prstGeom>
                          <a:ln/>
                        </pic:spPr>
                      </pic:pic>
                    </a:graphicData>
                  </a:graphic>
                </wp:inline>
              </w:drawing>
            </w:r>
          </w:p>
          <w:p w14:paraId="4CA0B6A8" w14:textId="77777777" w:rsidR="00111FA3" w:rsidRDefault="007C2323">
            <w:pPr>
              <w:rPr>
                <w:sz w:val="28"/>
                <w:szCs w:val="28"/>
              </w:rPr>
            </w:pPr>
            <w:r>
              <w:rPr>
                <w:sz w:val="24"/>
                <w:szCs w:val="24"/>
              </w:rPr>
              <w:t xml:space="preserve">The two players each draw a card and, without looking at it, hold it up to their foreheads so that everyone else can see </w:t>
            </w:r>
            <w:r>
              <w:rPr>
                <w:sz w:val="24"/>
                <w:szCs w:val="24"/>
              </w:rPr>
              <w:lastRenderedPageBreak/>
              <w:t>it, but themselves. The leader announces the products of the two cards. Each “mind reader” must figure out which card is on his or her own forehead and say it aloud. When both “mind readers” have figured out their cards, a new leader is chosen and the game continues. With Reading Multiplication Minds, all players get practice with products and factors in every round.</w:t>
            </w:r>
          </w:p>
        </w:tc>
      </w:tr>
      <w:tr w:rsidR="00111FA3" w14:paraId="2918430B" w14:textId="77777777">
        <w:tc>
          <w:tcPr>
            <w:tcW w:w="46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589868A" w14:textId="77777777" w:rsidR="00111FA3" w:rsidRDefault="007C2323">
            <w:pPr>
              <w:rPr>
                <w:b/>
                <w:color w:val="6AA84F"/>
                <w:sz w:val="24"/>
                <w:szCs w:val="24"/>
              </w:rPr>
            </w:pPr>
            <w:r>
              <w:rPr>
                <w:b/>
                <w:color w:val="6AA84F"/>
                <w:sz w:val="24"/>
                <w:szCs w:val="24"/>
              </w:rPr>
              <w:lastRenderedPageBreak/>
              <w:t xml:space="preserve">Integer Addition Number Battle (Grades 5 - 8) </w:t>
            </w:r>
          </w:p>
          <w:p w14:paraId="77FB3B70" w14:textId="77777777" w:rsidR="00111FA3" w:rsidRDefault="007C2323">
            <w:pPr>
              <w:rPr>
                <w:sz w:val="24"/>
                <w:szCs w:val="24"/>
              </w:rPr>
            </w:pPr>
            <w:r>
              <w:rPr>
                <w:b/>
                <w:sz w:val="24"/>
                <w:szCs w:val="24"/>
              </w:rPr>
              <w:t>Players:</w:t>
            </w:r>
            <w:r>
              <w:rPr>
                <w:sz w:val="24"/>
                <w:szCs w:val="24"/>
              </w:rPr>
              <w:t xml:space="preserve"> Groups of two </w:t>
            </w:r>
          </w:p>
          <w:p w14:paraId="7C2439AF" w14:textId="77777777" w:rsidR="00111FA3" w:rsidRDefault="00111FA3">
            <w:pPr>
              <w:rPr>
                <w:b/>
                <w:sz w:val="24"/>
                <w:szCs w:val="24"/>
              </w:rPr>
            </w:pPr>
          </w:p>
          <w:p w14:paraId="14C5F479" w14:textId="77777777" w:rsidR="00111FA3" w:rsidRDefault="007C2323">
            <w:pPr>
              <w:rPr>
                <w:sz w:val="24"/>
                <w:szCs w:val="24"/>
              </w:rPr>
            </w:pPr>
            <w:r>
              <w:rPr>
                <w:b/>
                <w:sz w:val="24"/>
                <w:szCs w:val="24"/>
              </w:rPr>
              <w:t>Materials:</w:t>
            </w:r>
            <w:r>
              <w:rPr>
                <w:sz w:val="24"/>
                <w:szCs w:val="24"/>
              </w:rPr>
              <w:t xml:space="preserve"> Deck of cards, Ace worth 11, Jack worth 12, Queen worth 13, King worth 14, scratch paper </w:t>
            </w:r>
          </w:p>
          <w:p w14:paraId="09409037" w14:textId="77777777" w:rsidR="00111FA3" w:rsidRDefault="00111FA3">
            <w:pPr>
              <w:rPr>
                <w:b/>
                <w:sz w:val="24"/>
                <w:szCs w:val="24"/>
              </w:rPr>
            </w:pPr>
          </w:p>
          <w:p w14:paraId="0CE941AF" w14:textId="77777777" w:rsidR="00111FA3" w:rsidRDefault="007C2323">
            <w:pPr>
              <w:rPr>
                <w:sz w:val="24"/>
                <w:szCs w:val="24"/>
              </w:rPr>
            </w:pPr>
            <w:r>
              <w:rPr>
                <w:b/>
                <w:sz w:val="24"/>
                <w:szCs w:val="24"/>
              </w:rPr>
              <w:t>Skill:</w:t>
            </w:r>
            <w:r>
              <w:rPr>
                <w:sz w:val="24"/>
                <w:szCs w:val="24"/>
              </w:rPr>
              <w:t xml:space="preserve"> Number recognition, positive integers, negative integers, and addition </w:t>
            </w:r>
          </w:p>
          <w:p w14:paraId="6B8996C9" w14:textId="77777777" w:rsidR="00111FA3" w:rsidRDefault="00111FA3">
            <w:pPr>
              <w:rPr>
                <w:b/>
                <w:sz w:val="24"/>
                <w:szCs w:val="24"/>
              </w:rPr>
            </w:pPr>
          </w:p>
          <w:p w14:paraId="186A9069" w14:textId="77777777" w:rsidR="00111FA3" w:rsidRDefault="007C2323">
            <w:pPr>
              <w:rPr>
                <w:sz w:val="24"/>
                <w:szCs w:val="24"/>
              </w:rPr>
            </w:pPr>
            <w:r>
              <w:rPr>
                <w:b/>
                <w:sz w:val="24"/>
                <w:szCs w:val="24"/>
              </w:rPr>
              <w:t xml:space="preserve">How to Play: </w:t>
            </w:r>
            <w:r>
              <w:rPr>
                <w:sz w:val="24"/>
                <w:szCs w:val="24"/>
              </w:rPr>
              <w:t xml:space="preserve">Black cards are positive numbers; red cards are negative numbers. Players split a deck of cards and simultaneously flip over their top two cards. Remember -2 is greater than -7. </w:t>
            </w:r>
          </w:p>
        </w:tc>
        <w:tc>
          <w:tcPr>
            <w:tcW w:w="471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B32DB7E" w14:textId="77777777" w:rsidR="00111FA3" w:rsidRDefault="007C2323">
            <w:pPr>
              <w:rPr>
                <w:sz w:val="28"/>
                <w:szCs w:val="28"/>
              </w:rPr>
            </w:pPr>
            <w:r>
              <w:rPr>
                <w:noProof/>
                <w:sz w:val="28"/>
                <w:szCs w:val="28"/>
                <w:lang w:val="en-CA" w:eastAsia="en-CA"/>
              </w:rPr>
              <w:drawing>
                <wp:inline distT="114300" distB="114300" distL="114300" distR="114300" wp14:anchorId="18BFFEFE" wp14:editId="18A61D75">
                  <wp:extent cx="2857500" cy="2184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57500" cy="2184400"/>
                          </a:xfrm>
                          <a:prstGeom prst="rect">
                            <a:avLst/>
                          </a:prstGeom>
                          <a:ln/>
                        </pic:spPr>
                      </pic:pic>
                    </a:graphicData>
                  </a:graphic>
                </wp:inline>
              </w:drawing>
            </w:r>
          </w:p>
          <w:p w14:paraId="791B5852" w14:textId="77777777" w:rsidR="00111FA3" w:rsidRDefault="007C2323">
            <w:pPr>
              <w:rPr>
                <w:sz w:val="28"/>
                <w:szCs w:val="28"/>
              </w:rPr>
            </w:pPr>
            <w:r>
              <w:rPr>
                <w:sz w:val="24"/>
                <w:szCs w:val="24"/>
              </w:rPr>
              <w:t xml:space="preserve">If the cards sums have the same value, the cards are placed in a center pile. The next hand is played normally and the winner of the next addition number battle takes the center pile as well. </w:t>
            </w:r>
          </w:p>
        </w:tc>
      </w:tr>
    </w:tbl>
    <w:p w14:paraId="424F5908" w14:textId="75E02A29" w:rsidR="00111FA3" w:rsidRDefault="00111FA3">
      <w:pPr>
        <w:rPr>
          <w:color w:val="333333"/>
          <w:sz w:val="20"/>
          <w:szCs w:val="20"/>
        </w:rPr>
      </w:pPr>
    </w:p>
    <w:p w14:paraId="791767BD" w14:textId="77777777" w:rsidR="00111FA3" w:rsidRDefault="00111FA3">
      <w:pPr>
        <w:rPr>
          <w:color w:val="333333"/>
          <w:sz w:val="20"/>
          <w:szCs w:val="20"/>
        </w:rPr>
      </w:pPr>
    </w:p>
    <w:p w14:paraId="11F3A3B7" w14:textId="77777777" w:rsidR="00111FA3" w:rsidRDefault="00111FA3">
      <w:pPr>
        <w:rPr>
          <w:color w:val="333333"/>
          <w:sz w:val="20"/>
          <w:szCs w:val="20"/>
        </w:rPr>
      </w:pPr>
    </w:p>
    <w:p w14:paraId="4ADC663E" w14:textId="77777777" w:rsidR="00111FA3" w:rsidRDefault="00111FA3">
      <w:pPr>
        <w:rPr>
          <w:color w:val="333333"/>
          <w:sz w:val="20"/>
          <w:szCs w:val="20"/>
        </w:rPr>
      </w:pPr>
    </w:p>
    <w:p w14:paraId="044B2C4C" w14:textId="77777777" w:rsidR="00111FA3" w:rsidRDefault="00111FA3">
      <w:pPr>
        <w:rPr>
          <w:color w:val="333333"/>
          <w:sz w:val="20"/>
          <w:szCs w:val="20"/>
        </w:rPr>
      </w:pPr>
    </w:p>
    <w:p w14:paraId="52EF15EE" w14:textId="77777777" w:rsidR="00111FA3" w:rsidRDefault="00111FA3">
      <w:pPr>
        <w:rPr>
          <w:color w:val="333333"/>
          <w:sz w:val="20"/>
          <w:szCs w:val="20"/>
        </w:rPr>
      </w:pPr>
    </w:p>
    <w:p w14:paraId="39293FC0" w14:textId="77777777" w:rsidR="00111FA3" w:rsidRDefault="00111FA3">
      <w:pPr>
        <w:rPr>
          <w:sz w:val="28"/>
          <w:szCs w:val="28"/>
        </w:rPr>
      </w:pPr>
    </w:p>
    <w:sectPr w:rsidR="00111FA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A8A"/>
    <w:multiLevelType w:val="multilevel"/>
    <w:tmpl w:val="0324C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111FA3"/>
    <w:rsid w:val="00111FA3"/>
    <w:rsid w:val="007C2323"/>
    <w:rsid w:val="00A61E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61E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61E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pnonprofit.org/uploads/2/7/7/2/2772238/acing_math.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UGDSB</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Reiner</dc:creator>
  <cp:lastModifiedBy>Tabatha Reiner</cp:lastModifiedBy>
  <cp:revision>2</cp:revision>
  <dcterms:created xsi:type="dcterms:W3CDTF">2018-05-25T18:48:00Z</dcterms:created>
  <dcterms:modified xsi:type="dcterms:W3CDTF">2018-05-25T18:48:00Z</dcterms:modified>
</cp:coreProperties>
</file>